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77B1" w14:textId="77777777" w:rsidR="00F91DCD" w:rsidRPr="005C3509" w:rsidRDefault="00F91DCD" w:rsidP="00F91DCD">
      <w:pPr>
        <w:shd w:val="clear" w:color="auto" w:fill="FFFFFF"/>
        <w:jc w:val="center"/>
        <w:rPr>
          <w:rFonts w:ascii="Century Gothic" w:hAnsi="Century Gothic" w:cs="Calibri"/>
          <w:b/>
        </w:rPr>
      </w:pPr>
      <w:r w:rsidRPr="005C3509">
        <w:rPr>
          <w:rFonts w:ascii="Century Gothic" w:hAnsi="Century Gothic" w:cs="Calibri"/>
          <w:b/>
        </w:rPr>
        <w:t>EDITAL DE CONVOCAÇÃO PARA ASSEMBLEIA GERAL EXTRAORDINÁRIA</w:t>
      </w:r>
    </w:p>
    <w:p w14:paraId="6C4C8BF5" w14:textId="77777777" w:rsidR="00F91DCD" w:rsidRPr="005C3509" w:rsidRDefault="00F91DCD" w:rsidP="00F91DCD">
      <w:pPr>
        <w:shd w:val="clear" w:color="auto" w:fill="FFFFFF"/>
        <w:jc w:val="both"/>
        <w:rPr>
          <w:rFonts w:ascii="Century Gothic" w:hAnsi="Century Gothic" w:cs="Calibri"/>
        </w:rPr>
      </w:pPr>
    </w:p>
    <w:p w14:paraId="4FA21563" w14:textId="1FCBFDA8" w:rsidR="00F91DCD" w:rsidRPr="00376F3D" w:rsidRDefault="00F91DCD" w:rsidP="00B90BB3">
      <w:pPr>
        <w:pStyle w:val="Default"/>
        <w:jc w:val="both"/>
        <w:rPr>
          <w:rFonts w:ascii="Century Gothic" w:hAnsi="Century Gothic" w:cs="Calibri"/>
        </w:rPr>
      </w:pPr>
      <w:r w:rsidRPr="008A41E8">
        <w:rPr>
          <w:rFonts w:ascii="Century Gothic" w:hAnsi="Century Gothic" w:cs="Calibri"/>
          <w:b/>
        </w:rPr>
        <w:t>SINDICATO DOS TRABALHADORES EM EMPRESAS DE TRANSPORTE RODOVIAROS DE PASSAGEIROS URBANOS, INTERMUNICIPAL, INTERESTATUTAL, FRETAMENTO, TURISMO, ESCOLAR, CARGA, LOGISTICA E DIFERENCIADO DO MUNICIPIO DO RIO DE JANEIRO – SINTRUCAD-RIO</w:t>
      </w:r>
      <w:r w:rsidRPr="005C3509">
        <w:rPr>
          <w:rFonts w:ascii="Century Gothic" w:hAnsi="Century Gothic" w:cs="Calibri"/>
          <w:b/>
        </w:rPr>
        <w:t xml:space="preserve">, </w:t>
      </w:r>
      <w:r w:rsidRPr="005C3509">
        <w:rPr>
          <w:rFonts w:ascii="Century Gothic" w:hAnsi="Century Gothic" w:cs="Calibri"/>
        </w:rPr>
        <w:t>inscrito no CNPJ sob o nº</w:t>
      </w:r>
      <w:r w:rsidRPr="005C3509">
        <w:rPr>
          <w:rFonts w:ascii="Century Gothic" w:hAnsi="Century Gothic" w:cs="Calibri"/>
          <w:b/>
        </w:rPr>
        <w:t xml:space="preserve"> </w:t>
      </w:r>
      <w:r w:rsidRPr="002975E0">
        <w:rPr>
          <w:rFonts w:ascii="Century Gothic" w:hAnsi="Century Gothic" w:cs="Arial"/>
          <w:color w:val="222222"/>
          <w:sz w:val="22"/>
          <w:szCs w:val="22"/>
        </w:rPr>
        <w:t>10.635.706/0001-83</w:t>
      </w:r>
      <w:r w:rsidRPr="005C3509">
        <w:rPr>
          <w:rFonts w:ascii="Century Gothic" w:hAnsi="Century Gothic" w:cs="Calibri"/>
        </w:rPr>
        <w:t xml:space="preserve">, neste ato representado(a) por seu Presidente, Sr(a). </w:t>
      </w:r>
      <w:r>
        <w:rPr>
          <w:rFonts w:ascii="Century Gothic" w:hAnsi="Century Gothic" w:cs="Calibri"/>
        </w:rPr>
        <w:t>Sebastião José da Silva</w:t>
      </w:r>
      <w:r w:rsidRPr="005C3509">
        <w:rPr>
          <w:rFonts w:ascii="Century Gothic" w:hAnsi="Century Gothic" w:cs="Calibri"/>
        </w:rPr>
        <w:t>, no uso de suas atribuições legais e estatutárias</w:t>
      </w:r>
      <w:r w:rsidRPr="005C3509">
        <w:rPr>
          <w:rFonts w:ascii="Century Gothic" w:hAnsi="Century Gothic"/>
          <w:b/>
        </w:rPr>
        <w:t xml:space="preserve"> convoca os integrantes da categoria profissional representada, especialmente os trabalhadores empregados da</w:t>
      </w:r>
      <w:r w:rsidR="0015798D">
        <w:rPr>
          <w:rFonts w:ascii="Century Gothic" w:hAnsi="Century Gothic"/>
          <w:b/>
        </w:rPr>
        <w:t xml:space="preserve"> </w:t>
      </w:r>
      <w:r w:rsidR="0015798D" w:rsidRPr="0015798D">
        <w:rPr>
          <w:rFonts w:ascii="Century Gothic" w:hAnsi="Century Gothic"/>
          <w:b/>
        </w:rPr>
        <w:t xml:space="preserve">CONCESSIONARIA DO VLT </w:t>
      </w:r>
      <w:r w:rsidR="0015798D" w:rsidRPr="003F033A">
        <w:rPr>
          <w:rFonts w:ascii="Century Gothic" w:hAnsi="Century Gothic"/>
          <w:b/>
        </w:rPr>
        <w:t>CARIOCA S.A.</w:t>
      </w:r>
      <w:r w:rsidRPr="003F033A">
        <w:rPr>
          <w:rFonts w:ascii="Century Gothic" w:hAnsi="Century Gothic"/>
        </w:rPr>
        <w:t xml:space="preserve">, com base territorial no município do Rio de Janeiro/RJ, para </w:t>
      </w:r>
      <w:r w:rsidRPr="003F033A">
        <w:rPr>
          <w:rFonts w:ascii="Century Gothic" w:hAnsi="Century Gothic"/>
          <w:b/>
          <w:u w:val="single"/>
        </w:rPr>
        <w:t>ASSEMBLEIA GERAL EXTRAORDINÁRIA</w:t>
      </w:r>
      <w:r w:rsidRPr="003F033A">
        <w:rPr>
          <w:rFonts w:ascii="Century Gothic" w:hAnsi="Century Gothic"/>
        </w:rPr>
        <w:t>,</w:t>
      </w:r>
      <w:r w:rsidR="0022542A">
        <w:rPr>
          <w:rFonts w:ascii="Century Gothic" w:hAnsi="Century Gothic"/>
        </w:rPr>
        <w:t xml:space="preserve"> em continuidade daquela já instalada em caráter permanente para negociações coletivas,</w:t>
      </w:r>
      <w:r w:rsidRPr="003F033A">
        <w:rPr>
          <w:rFonts w:ascii="Century Gothic" w:hAnsi="Century Gothic"/>
        </w:rPr>
        <w:t xml:space="preserve"> que </w:t>
      </w:r>
      <w:r w:rsidRPr="003F033A">
        <w:rPr>
          <w:rFonts w:ascii="Century Gothic" w:hAnsi="Century Gothic"/>
          <w:b/>
          <w:u w:val="single"/>
        </w:rPr>
        <w:t xml:space="preserve">será </w:t>
      </w:r>
      <w:r w:rsidR="0015798D" w:rsidRPr="003F033A">
        <w:rPr>
          <w:rFonts w:ascii="Century Gothic" w:hAnsi="Century Gothic"/>
          <w:b/>
          <w:u w:val="single"/>
        </w:rPr>
        <w:t>iniciada</w:t>
      </w:r>
      <w:r w:rsidRPr="003F033A">
        <w:rPr>
          <w:rFonts w:ascii="Century Gothic" w:hAnsi="Century Gothic"/>
          <w:b/>
          <w:u w:val="single"/>
        </w:rPr>
        <w:t xml:space="preserve"> no dia </w:t>
      </w:r>
      <w:r w:rsidR="0055030D">
        <w:rPr>
          <w:rFonts w:ascii="Century Gothic" w:hAnsi="Century Gothic"/>
          <w:b/>
          <w:u w:val="single"/>
        </w:rPr>
        <w:t>2</w:t>
      </w:r>
      <w:r w:rsidR="00577B3C">
        <w:rPr>
          <w:rFonts w:ascii="Century Gothic" w:hAnsi="Century Gothic"/>
          <w:b/>
          <w:u w:val="single"/>
        </w:rPr>
        <w:t>8</w:t>
      </w:r>
      <w:r w:rsidR="0055030D">
        <w:rPr>
          <w:rFonts w:ascii="Century Gothic" w:hAnsi="Century Gothic"/>
          <w:b/>
          <w:u w:val="single"/>
        </w:rPr>
        <w:t>/05/2024</w:t>
      </w:r>
      <w:r w:rsidRPr="003F033A">
        <w:rPr>
          <w:rFonts w:ascii="Century Gothic" w:hAnsi="Century Gothic"/>
          <w:b/>
          <w:u w:val="single"/>
        </w:rPr>
        <w:t xml:space="preserve">, às </w:t>
      </w:r>
      <w:r w:rsidR="0022542A">
        <w:rPr>
          <w:rFonts w:ascii="Century Gothic" w:hAnsi="Century Gothic"/>
          <w:b/>
          <w:u w:val="single"/>
        </w:rPr>
        <w:t>0</w:t>
      </w:r>
      <w:r w:rsidR="0055030D">
        <w:rPr>
          <w:rFonts w:ascii="Century Gothic" w:hAnsi="Century Gothic"/>
          <w:b/>
          <w:u w:val="single"/>
        </w:rPr>
        <w:t>8</w:t>
      </w:r>
      <w:r w:rsidR="00903F78" w:rsidRPr="003F033A">
        <w:rPr>
          <w:rFonts w:ascii="Century Gothic" w:hAnsi="Century Gothic"/>
          <w:b/>
          <w:u w:val="single"/>
        </w:rPr>
        <w:t>:00</w:t>
      </w:r>
      <w:r w:rsidR="0022542A">
        <w:rPr>
          <w:rFonts w:ascii="Century Gothic" w:hAnsi="Century Gothic"/>
          <w:b/>
          <w:u w:val="single"/>
        </w:rPr>
        <w:t xml:space="preserve"> horas</w:t>
      </w:r>
      <w:r w:rsidRPr="003F033A">
        <w:rPr>
          <w:rFonts w:ascii="Century Gothic" w:hAnsi="Century Gothic"/>
        </w:rPr>
        <w:t xml:space="preserve">, em primeira convocação, </w:t>
      </w:r>
      <w:r w:rsidRPr="003F033A">
        <w:rPr>
          <w:rFonts w:ascii="Century Gothic" w:hAnsi="Century Gothic"/>
          <w:b/>
          <w:bCs/>
          <w:u w:val="single"/>
        </w:rPr>
        <w:t>na</w:t>
      </w:r>
      <w:r w:rsidR="00B223F0" w:rsidRPr="003F033A">
        <w:rPr>
          <w:rFonts w:ascii="Century Gothic" w:hAnsi="Century Gothic"/>
          <w:b/>
          <w:bCs/>
          <w:u w:val="single"/>
        </w:rPr>
        <w:t xml:space="preserve"> </w:t>
      </w:r>
      <w:r w:rsidR="0015798D" w:rsidRPr="003F033A">
        <w:rPr>
          <w:rFonts w:ascii="Century Gothic" w:hAnsi="Century Gothic"/>
          <w:b/>
          <w:bCs/>
          <w:u w:val="single"/>
        </w:rPr>
        <w:t>Rua da União, nº 11, Santo Cristo</w:t>
      </w:r>
      <w:r w:rsidRPr="003F033A">
        <w:rPr>
          <w:rFonts w:ascii="Century Gothic" w:hAnsi="Century Gothic"/>
          <w:b/>
          <w:bCs/>
          <w:u w:val="single"/>
        </w:rPr>
        <w:t>, Rio de Janeiro/RJ</w:t>
      </w:r>
      <w:r w:rsidR="0015798D" w:rsidRPr="003F033A">
        <w:rPr>
          <w:rFonts w:ascii="Century Gothic" w:hAnsi="Century Gothic"/>
          <w:b/>
          <w:bCs/>
          <w:u w:val="single"/>
        </w:rPr>
        <w:t xml:space="preserve">. A assembleia ficará instalada até às </w:t>
      </w:r>
      <w:r w:rsidR="0055030D">
        <w:rPr>
          <w:rFonts w:ascii="Century Gothic" w:hAnsi="Century Gothic"/>
          <w:b/>
          <w:bCs/>
          <w:u w:val="single"/>
        </w:rPr>
        <w:t>17</w:t>
      </w:r>
      <w:r w:rsidR="0022542A">
        <w:rPr>
          <w:rFonts w:ascii="Century Gothic" w:hAnsi="Century Gothic"/>
          <w:b/>
          <w:bCs/>
          <w:u w:val="single"/>
        </w:rPr>
        <w:t xml:space="preserve">:00 </w:t>
      </w:r>
      <w:r w:rsidR="0015798D" w:rsidRPr="003F033A">
        <w:rPr>
          <w:rFonts w:ascii="Century Gothic" w:hAnsi="Century Gothic"/>
          <w:b/>
          <w:bCs/>
          <w:u w:val="single"/>
        </w:rPr>
        <w:t>h</w:t>
      </w:r>
      <w:r w:rsidR="0022542A">
        <w:rPr>
          <w:rFonts w:ascii="Century Gothic" w:hAnsi="Century Gothic"/>
          <w:b/>
          <w:bCs/>
          <w:u w:val="single"/>
        </w:rPr>
        <w:t>oras</w:t>
      </w:r>
      <w:r w:rsidR="0015798D" w:rsidRPr="003F033A">
        <w:rPr>
          <w:rFonts w:ascii="Century Gothic" w:hAnsi="Century Gothic"/>
          <w:b/>
          <w:bCs/>
          <w:u w:val="single"/>
        </w:rPr>
        <w:t xml:space="preserve"> do dia </w:t>
      </w:r>
      <w:r w:rsidR="0055030D">
        <w:rPr>
          <w:rFonts w:ascii="Century Gothic" w:hAnsi="Century Gothic"/>
          <w:b/>
          <w:bCs/>
          <w:u w:val="single"/>
        </w:rPr>
        <w:t>31/05/2024</w:t>
      </w:r>
      <w:r w:rsidR="00262D00" w:rsidRPr="003F033A">
        <w:rPr>
          <w:rFonts w:ascii="Century Gothic" w:hAnsi="Century Gothic"/>
          <w:b/>
          <w:bCs/>
          <w:u w:val="single"/>
        </w:rPr>
        <w:t xml:space="preserve">, nos locais de trabalho e através do aplicativo TAFNER, </w:t>
      </w:r>
      <w:r w:rsidR="0055030D">
        <w:rPr>
          <w:rFonts w:ascii="Century Gothic" w:hAnsi="Century Gothic"/>
          <w:b/>
          <w:bCs/>
          <w:u w:val="single"/>
        </w:rPr>
        <w:t>no link: “</w:t>
      </w:r>
      <w:hyperlink r:id="rId6" w:tgtFrame="_blank" w:history="1">
        <w:r w:rsidR="0055030D">
          <w:rPr>
            <w:rStyle w:val="Hyperlink"/>
            <w:rFonts w:ascii="Arial" w:hAnsi="Arial" w:cs="Arial"/>
            <w:color w:val="1155CC"/>
            <w:shd w:val="clear" w:color="auto" w:fill="FFFFFF"/>
          </w:rPr>
          <w:t>http://go.tafner.net.br/sintrucad-vlt</w:t>
        </w:r>
      </w:hyperlink>
      <w:r w:rsidR="0055030D">
        <w:t>”</w:t>
      </w:r>
      <w:r w:rsidRPr="003F033A">
        <w:rPr>
          <w:rFonts w:ascii="Century Gothic" w:hAnsi="Century Gothic"/>
        </w:rPr>
        <w:t xml:space="preserve">, </w:t>
      </w:r>
      <w:r w:rsidR="00262D00" w:rsidRPr="003F033A">
        <w:rPr>
          <w:rFonts w:ascii="Century Gothic" w:hAnsi="Century Gothic"/>
        </w:rPr>
        <w:t>para</w:t>
      </w:r>
      <w:r w:rsidRPr="003F033A">
        <w:rPr>
          <w:rFonts w:ascii="Century Gothic" w:hAnsi="Century Gothic"/>
        </w:rPr>
        <w:t xml:space="preserve"> trat</w:t>
      </w:r>
      <w:r w:rsidRPr="005C3509">
        <w:rPr>
          <w:rFonts w:ascii="Century Gothic" w:hAnsi="Century Gothic"/>
        </w:rPr>
        <w:t xml:space="preserve">ar da seguinte “Ordem do </w:t>
      </w:r>
      <w:r w:rsidRPr="00B90BB3">
        <w:rPr>
          <w:rFonts w:ascii="Century Gothic" w:hAnsi="Century Gothic"/>
        </w:rPr>
        <w:t xml:space="preserve">Dia”: </w:t>
      </w:r>
      <w:r w:rsidRPr="00376F3D">
        <w:rPr>
          <w:rFonts w:ascii="Century Gothic" w:hAnsi="Century Gothic"/>
          <w:b/>
          <w:bCs/>
        </w:rPr>
        <w:t>a)</w:t>
      </w:r>
      <w:r w:rsidRPr="00B90BB3">
        <w:rPr>
          <w:rFonts w:ascii="Century Gothic" w:hAnsi="Century Gothic"/>
        </w:rPr>
        <w:t xml:space="preserve"> Leitura do </w:t>
      </w:r>
      <w:r w:rsidRPr="00376F3D">
        <w:rPr>
          <w:rFonts w:ascii="Century Gothic" w:hAnsi="Century Gothic"/>
        </w:rPr>
        <w:t xml:space="preserve">Edital; </w:t>
      </w:r>
      <w:r w:rsidR="00262D00" w:rsidRPr="00376F3D">
        <w:rPr>
          <w:rFonts w:ascii="Century Gothic" w:hAnsi="Century Gothic" w:cs="Courier New"/>
          <w:b/>
        </w:rPr>
        <w:t xml:space="preserve">b) </w:t>
      </w:r>
      <w:r w:rsidR="00262D00" w:rsidRPr="00376F3D">
        <w:rPr>
          <w:rFonts w:ascii="Century Gothic" w:hAnsi="Century Gothic" w:cs="Courier New"/>
        </w:rPr>
        <w:t>apresentação, discussão e votação da</w:t>
      </w:r>
      <w:r w:rsidR="0022542A">
        <w:rPr>
          <w:rFonts w:ascii="Century Gothic" w:hAnsi="Century Gothic" w:cs="Courier New"/>
        </w:rPr>
        <w:t xml:space="preserve"> proposta de Acordo Coletivo de Trabalho 202</w:t>
      </w:r>
      <w:r w:rsidR="0055030D">
        <w:rPr>
          <w:rFonts w:ascii="Century Gothic" w:hAnsi="Century Gothic" w:cs="Courier New"/>
        </w:rPr>
        <w:t>4</w:t>
      </w:r>
      <w:r w:rsidR="0022542A">
        <w:rPr>
          <w:rFonts w:ascii="Century Gothic" w:hAnsi="Century Gothic" w:cs="Courier New"/>
        </w:rPr>
        <w:t>/202</w:t>
      </w:r>
      <w:r w:rsidR="0055030D">
        <w:rPr>
          <w:rFonts w:ascii="Century Gothic" w:hAnsi="Century Gothic" w:cs="Courier New"/>
        </w:rPr>
        <w:t>5</w:t>
      </w:r>
      <w:r w:rsidR="0022542A">
        <w:rPr>
          <w:rFonts w:ascii="Century Gothic" w:hAnsi="Century Gothic" w:cs="Courier New"/>
        </w:rPr>
        <w:t xml:space="preserve"> negociada entre empresa e sindicato</w:t>
      </w:r>
      <w:r w:rsidR="00262D00" w:rsidRPr="00376F3D">
        <w:rPr>
          <w:rFonts w:ascii="Century Gothic" w:hAnsi="Century Gothic" w:cs="Courier New"/>
        </w:rPr>
        <w:t xml:space="preserve">; </w:t>
      </w:r>
      <w:r w:rsidR="0055030D" w:rsidRPr="00376F3D">
        <w:rPr>
          <w:rFonts w:ascii="Century Gothic" w:hAnsi="Century Gothic" w:cs="Courier New"/>
          <w:b/>
        </w:rPr>
        <w:t>c)</w:t>
      </w:r>
      <w:r w:rsidR="0055030D" w:rsidRPr="00376F3D">
        <w:rPr>
          <w:rFonts w:ascii="Century Gothic" w:hAnsi="Century Gothic" w:cs="Courier New"/>
        </w:rPr>
        <w:t xml:space="preserve"> autorização prévia e expressa para que o Sindicato Profissional possa negociar e assinar contratos, Convenções Coletivas de Trabalho e/ou Acordos Coletivos de Trabalho, bem como Termos Aditivos aos referidos instrumentos normativos, com ou sem mediador, e, na sua inviabilidade, conceder poderes ao sindicato para ajuizamento de</w:t>
      </w:r>
      <w:r w:rsidR="0055030D">
        <w:rPr>
          <w:rFonts w:ascii="Century Gothic" w:hAnsi="Century Gothic" w:cs="Courier New"/>
        </w:rPr>
        <w:t xml:space="preserve"> Ações de Substituição Processual e/ou</w:t>
      </w:r>
      <w:r w:rsidR="0055030D" w:rsidRPr="00376F3D">
        <w:rPr>
          <w:rFonts w:ascii="Century Gothic" w:hAnsi="Century Gothic" w:cs="Courier New"/>
        </w:rPr>
        <w:t xml:space="preserve"> Dissídio Coletivo, regulando as condições de trabalho, benefícios dos trabalhadores e as formas de custeio da entidade sindical; </w:t>
      </w:r>
      <w:r w:rsidR="0055030D" w:rsidRPr="00376F3D">
        <w:rPr>
          <w:rFonts w:ascii="Century Gothic" w:hAnsi="Century Gothic" w:cs="Courier New"/>
          <w:b/>
        </w:rPr>
        <w:t>d)</w:t>
      </w:r>
      <w:r w:rsidR="0055030D" w:rsidRPr="00376F3D">
        <w:rPr>
          <w:rFonts w:ascii="Century Gothic" w:hAnsi="Century Gothic" w:cs="Courier New"/>
        </w:rPr>
        <w:t xml:space="preserve"> assuntos gerais</w:t>
      </w:r>
      <w:r w:rsidR="00EE0F26" w:rsidRPr="00376F3D">
        <w:rPr>
          <w:rFonts w:ascii="Century Gothic" w:hAnsi="Century Gothic"/>
        </w:rPr>
        <w:t>.</w:t>
      </w:r>
      <w:r w:rsidRPr="00376F3D">
        <w:rPr>
          <w:rFonts w:ascii="Century Gothic" w:hAnsi="Century Gothic"/>
        </w:rPr>
        <w:t xml:space="preserve"> Não havendo número legal de presentes em primeira convocação, a assembl</w:t>
      </w:r>
      <w:r w:rsidR="00C86AFA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 xml:space="preserve">ia se </w:t>
      </w:r>
      <w:r w:rsidR="00262D00" w:rsidRPr="00376F3D">
        <w:rPr>
          <w:rFonts w:ascii="Century Gothic" w:hAnsi="Century Gothic"/>
        </w:rPr>
        <w:t>iniciará</w:t>
      </w:r>
      <w:r w:rsidRPr="00376F3D">
        <w:rPr>
          <w:rFonts w:ascii="Century Gothic" w:hAnsi="Century Gothic"/>
        </w:rPr>
        <w:t xml:space="preserve">, em </w:t>
      </w:r>
      <w:r w:rsidRPr="00376F3D">
        <w:rPr>
          <w:rFonts w:ascii="Century Gothic" w:hAnsi="Century Gothic"/>
          <w:b/>
          <w:u w:val="single"/>
        </w:rPr>
        <w:t xml:space="preserve">segunda convocação, </w:t>
      </w:r>
      <w:r w:rsidR="00C86AFA" w:rsidRPr="00376F3D">
        <w:rPr>
          <w:rFonts w:ascii="Century Gothic" w:hAnsi="Century Gothic"/>
          <w:b/>
          <w:u w:val="single"/>
        </w:rPr>
        <w:t>30 (trinta) minutos após a primeira</w:t>
      </w:r>
      <w:r w:rsidRPr="00376F3D">
        <w:rPr>
          <w:rFonts w:ascii="Century Gothic" w:hAnsi="Century Gothic"/>
        </w:rPr>
        <w:t>, no mesmo dia e local, já com qualquer número de presentes. As decisões tomadas nesta Assembl</w:t>
      </w:r>
      <w:r w:rsidR="00970A75" w:rsidRPr="00376F3D">
        <w:rPr>
          <w:rFonts w:ascii="Century Gothic" w:hAnsi="Century Gothic"/>
        </w:rPr>
        <w:t>e</w:t>
      </w:r>
      <w:r w:rsidRPr="00376F3D">
        <w:rPr>
          <w:rFonts w:ascii="Century Gothic" w:hAnsi="Century Gothic"/>
        </w:rPr>
        <w:t>ia prevalecerão para todos os efeitos legais.</w:t>
      </w:r>
      <w:r w:rsidRPr="00376F3D">
        <w:rPr>
          <w:rFonts w:ascii="Century Gothic" w:hAnsi="Century Gothic" w:cs="Calibri"/>
        </w:rPr>
        <w:t xml:space="preserve"> Rio de janeiro, </w:t>
      </w:r>
      <w:r w:rsidR="0055030D">
        <w:rPr>
          <w:rFonts w:ascii="Century Gothic" w:hAnsi="Century Gothic" w:cs="Calibri"/>
        </w:rPr>
        <w:t>21 de maio de 2024</w:t>
      </w:r>
      <w:r w:rsidRPr="00376F3D">
        <w:rPr>
          <w:rFonts w:ascii="Century Gothic" w:hAnsi="Century Gothic" w:cs="Calibri"/>
        </w:rPr>
        <w:t xml:space="preserve">. </w:t>
      </w:r>
      <w:r w:rsidRPr="00376F3D">
        <w:rPr>
          <w:rFonts w:ascii="Century Gothic" w:hAnsi="Century Gothic" w:cs="Calibri"/>
          <w:b/>
          <w:i/>
        </w:rPr>
        <w:t>Sebastião José da Silva – Presidente”</w:t>
      </w:r>
    </w:p>
    <w:p w14:paraId="3E9D01EB" w14:textId="77777777" w:rsidR="00D142CB" w:rsidRPr="00F76371" w:rsidRDefault="00D142CB" w:rsidP="00F76371">
      <w:pPr>
        <w:jc w:val="both"/>
        <w:rPr>
          <w:rFonts w:ascii="Century Gothic" w:hAnsi="Century Gothic"/>
        </w:rPr>
      </w:pPr>
    </w:p>
    <w:sectPr w:rsidR="00D142CB" w:rsidRPr="00F76371" w:rsidSect="00AD4ADE">
      <w:headerReference w:type="default" r:id="rId7"/>
      <w:footerReference w:type="default" r:id="rId8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9CC0" w14:textId="77777777" w:rsidR="00913552" w:rsidRDefault="00913552" w:rsidP="00570C0B">
      <w:r>
        <w:separator/>
      </w:r>
    </w:p>
  </w:endnote>
  <w:endnote w:type="continuationSeparator" w:id="0">
    <w:p w14:paraId="3EDC85F6" w14:textId="77777777" w:rsidR="00913552" w:rsidRDefault="00913552" w:rsidP="0057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32DA" w14:textId="77777777" w:rsidR="00D142CB" w:rsidRDefault="00202A69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00804F" wp14:editId="42470B39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400040" cy="539750"/>
          <wp:effectExtent l="0" t="0" r="0" b="0"/>
          <wp:wrapTight wrapText="bothSides">
            <wp:wrapPolygon edited="0">
              <wp:start x="0" y="0"/>
              <wp:lineTo x="0" y="20584"/>
              <wp:lineTo x="21488" y="20584"/>
              <wp:lineTo x="21488" y="0"/>
              <wp:lineTo x="0" y="0"/>
            </wp:wrapPolygon>
          </wp:wrapTight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BA45" w14:textId="77777777" w:rsidR="00913552" w:rsidRDefault="00913552" w:rsidP="00570C0B">
      <w:r>
        <w:separator/>
      </w:r>
    </w:p>
  </w:footnote>
  <w:footnote w:type="continuationSeparator" w:id="0">
    <w:p w14:paraId="492B587D" w14:textId="77777777" w:rsidR="00913552" w:rsidRDefault="00913552" w:rsidP="0057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E5177" w14:textId="77777777" w:rsidR="00570C0B" w:rsidRDefault="00570C0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3DA0C" wp14:editId="30A0CDB6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15798D"/>
    <w:rsid w:val="0017297B"/>
    <w:rsid w:val="001747ED"/>
    <w:rsid w:val="001A6EB3"/>
    <w:rsid w:val="00202A69"/>
    <w:rsid w:val="0022542A"/>
    <w:rsid w:val="00262D00"/>
    <w:rsid w:val="00263F42"/>
    <w:rsid w:val="00296109"/>
    <w:rsid w:val="00297AB8"/>
    <w:rsid w:val="00376F3D"/>
    <w:rsid w:val="003F033A"/>
    <w:rsid w:val="00473758"/>
    <w:rsid w:val="004824D0"/>
    <w:rsid w:val="0054716D"/>
    <w:rsid w:val="0055030D"/>
    <w:rsid w:val="00570C0B"/>
    <w:rsid w:val="00577B3C"/>
    <w:rsid w:val="005C69BD"/>
    <w:rsid w:val="00611AAB"/>
    <w:rsid w:val="008379E6"/>
    <w:rsid w:val="00853633"/>
    <w:rsid w:val="008A666E"/>
    <w:rsid w:val="00903F78"/>
    <w:rsid w:val="00913552"/>
    <w:rsid w:val="0092290F"/>
    <w:rsid w:val="00954E82"/>
    <w:rsid w:val="00961F5A"/>
    <w:rsid w:val="00970A75"/>
    <w:rsid w:val="00A02E8A"/>
    <w:rsid w:val="00A9728A"/>
    <w:rsid w:val="00AC243F"/>
    <w:rsid w:val="00AD4ADE"/>
    <w:rsid w:val="00AE3C9C"/>
    <w:rsid w:val="00AF2660"/>
    <w:rsid w:val="00AF4495"/>
    <w:rsid w:val="00B223F0"/>
    <w:rsid w:val="00B90BB3"/>
    <w:rsid w:val="00BA49F9"/>
    <w:rsid w:val="00BD4B3A"/>
    <w:rsid w:val="00C71212"/>
    <w:rsid w:val="00C86AFA"/>
    <w:rsid w:val="00CE3EDB"/>
    <w:rsid w:val="00D142CB"/>
    <w:rsid w:val="00D44EA6"/>
    <w:rsid w:val="00E343D0"/>
    <w:rsid w:val="00E63B02"/>
    <w:rsid w:val="00E665E7"/>
    <w:rsid w:val="00E870C8"/>
    <w:rsid w:val="00EA7957"/>
    <w:rsid w:val="00EC380F"/>
    <w:rsid w:val="00EE0F26"/>
    <w:rsid w:val="00F76371"/>
    <w:rsid w:val="00F9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B8DAD"/>
  <w15:docId w15:val="{B5DE3776-D6B7-4B08-9D99-D45C5A5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customStyle="1" w:styleId="Default">
    <w:name w:val="Default"/>
    <w:rsid w:val="00B90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50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.tafner.net.br/sintrucad-v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thiago2019</dc:creator>
  <cp:lastModifiedBy>Vinícius</cp:lastModifiedBy>
  <cp:revision>5</cp:revision>
  <cp:lastPrinted>2024-05-21T16:54:00Z</cp:lastPrinted>
  <dcterms:created xsi:type="dcterms:W3CDTF">2024-05-21T16:37:00Z</dcterms:created>
  <dcterms:modified xsi:type="dcterms:W3CDTF">2024-05-22T12:12:00Z</dcterms:modified>
</cp:coreProperties>
</file>